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567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Referat fra årsmøtet til Høvik Verk vel 12. mars 2025</w:t>
      </w:r>
    </w:p>
    <w:p w:rsidR="00000000" w:rsidDel="00000000" w:rsidP="00000000" w:rsidRDefault="00000000" w:rsidRPr="00000000" w14:paraId="00000002">
      <w:pPr>
        <w:tabs>
          <w:tab w:val="left" w:leader="none" w:pos="3720"/>
        </w:tabs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  <w:tab/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Årsmøtet ble avholdt på Høvik bibliotek. 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Til stede fra styret var: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Øystein Goksøyr, leder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sz w:val="22"/>
          <w:szCs w:val="22"/>
          <w:rtl w:val="0"/>
        </w:rPr>
        <w:t xml:space="preserve">Lise Sveberg, nestleder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Ingrid L. Falkenberg, styremedlem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Tone Lindem, styremedlem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Kristine Falkgård, styremedlem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Merete Markussen, varamedlem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Andreas Birkeland, valgkomité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Jørgen Storlie, revisor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commentRangeStart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commentRangeEnd w:id="0"/>
      <w:r w:rsidDel="00000000" w:rsidR="00000000" w:rsidRPr="00000000">
        <w:commentReference w:id="0"/>
      </w:r>
      <w:r w:rsidDel="00000000" w:rsidR="00000000" w:rsidRPr="00000000">
        <w:rPr>
          <w:sz w:val="22"/>
          <w:szCs w:val="22"/>
          <w:rtl w:val="0"/>
        </w:rPr>
        <w:t xml:space="preserve">Ikke til stede: </w:t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Espen Kiær, kasserer; </w:t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Anne Jortveit, varamedlem</w:t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Marius Liaaen, valgkomité</w:t>
      </w:r>
    </w:p>
    <w:p w:rsidR="00000000" w:rsidDel="00000000" w:rsidP="00000000" w:rsidRDefault="00000000" w:rsidRPr="00000000" w14:paraId="0000001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Ca. 18 medlemmer møtte.</w:t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Godkjenning av innkalling og dagsorden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Leder for Høvik Verk vel, Øystein Goksøyr, ønsket velkommen og orienterte om dagsorden.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Innkalling og dagsorden ble godkjent uten bemerkninger.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Valg av ordstyrer og referent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Øystein Goksøyr ble valgt til ordstyrer og Ingrid Falkenberg til referent.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Helene Berge Holm og Rita Roarsen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ble valgt til å underskrive protokollen. </w:t>
        <w:br w:type="textWrapping"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Årsmelding for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Øystein Goksøyr gjennomgikk årsmeldingen. Sentrale saker er nevnt i utdelt årsberetning.</w:t>
        <w:br w:type="textWrapping"/>
        <w:t xml:space="preserve">Mer informasjon om Høvik Verk vel finnes på facebook.com/hovikverkvel og på hjemmesiden https://hovik.vel247.no.</w:t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Regnskap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Tone Lindem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og revisor Jørgen Storlie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gjorde rede for regnskapet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Generelt har vellet god økonomi. Det var ingen ytterligere bemerkninger, og regnskapet for 202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ble godkjent.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Budsjett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Budsjett for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ble gjennomgått av Øystein Goksøyr. Budsjettet for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ble deretter godkjent.</w:t>
        <w:br w:type="textWrapping"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Innkomne saker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Valg av medlemmer til styret, varamedlemmer og valgkomiteen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Valgkomiteens forslag til nytt styre ble godkjent.</w:t>
        <w:br w:type="textWrapping"/>
        <w:br w:type="textWrapping"/>
        <w:t xml:space="preserve">Nytt styre er:</w:t>
      </w:r>
    </w:p>
    <w:tbl>
      <w:tblPr>
        <w:tblStyle w:val="Table1"/>
        <w:tblW w:w="8399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4"/>
        <w:gridCol w:w="1417"/>
        <w:gridCol w:w="3261"/>
        <w:gridCol w:w="1327"/>
        <w:tblGridChange w:id="0">
          <w:tblGrid>
            <w:gridCol w:w="2394"/>
            <w:gridCol w:w="1417"/>
            <w:gridCol w:w="3261"/>
            <w:gridCol w:w="13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Navn, funksjon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E-post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Øystein Goksøyr, leder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år gjenstår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o</w:t>
              </w:r>
            </w:hyperlink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ystein.goksoyr@dngl.com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959 01 329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Tone Lindem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år gjenstår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tone.lindem@manpowergroup.no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950 34 196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2et92p0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Lise Sveberg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år gjenstår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lisveb@me.com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917 59 366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Kristine Falkgård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Valgt for 2 år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oddnak@gmail.com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917 85 610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Espen Kiær, kasserer 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år gjenstår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espen.kiaer@yahoo.no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991 03 358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Ingrid L. Falkenberg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Torjus Einstabland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Valgt for 2 år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Valgt for 2 år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singl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ingrid.falkg@gmail.com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per.torjus.einstabland@dnv.com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977 63 958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952 68 702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Varamedlemmer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Anne Jortveit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Valgt for 2 år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annejortveit@hotmail.com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976 71 882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Merete Markussen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Valgt for 2 år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memamu@online.no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951 00 775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Revisor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Jørgen L. Storlie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jorgen.storlie@gmail.com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922 32 988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Valgkomite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Andreas Birkeland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Valgt for 2 år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ab@marlowarkitekter.no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913 94 597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Marius Liaaen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Valgt for 2 år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marliaa@cisco.com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982 28 171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Orienteringer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Nærmiljøparken på Plahtejordet – offisiell åpning 4. juni. Merete Markussen orienterte om Bøygen, installasjonene rundt og planer om lyssetting.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Trafikksikkerhet – hele Høvik vil ha gangbro fra Kirkehøyden til Høvikveien, hva vil politikerne? Øystein Goksøyr orienterte og lot gjest fra planutvalget, Elisabeth Hegg Gjølme, orientere videre etter møtet.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Høvik bibliotek – reddet nok en gang. Orientering ved Andreas Birkeland.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Julegrantenning.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Blomsterdryss til Kristin Austgulen Fosnæs, skiløper, og daglig leder i Strikkesalongen Anya Elise Seeberg Liaaen.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Vellets rose gikk i år til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ekteparet Siv Kaarsberg og Bjørn P. Flaate i 1. Høvik speidergruppe – eller «sjøspeiderne» som gruppa også kalles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hd w:fill="ffffff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ind w:left="720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Politiker Elisabeth Hegg Gjølme fra Planutvalget i Bærum kommune fortalte om planprogram med byplangrep for Høvik sentrum. Susanne Sive kommenterte også fra salen.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36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Helene Berge Holm</w:t>
        <w:tab/>
        <w:tab/>
        <w:tab/>
        <w:tab/>
        <w:tab/>
        <w:tab/>
        <w:t xml:space="preserve">Rita Roarsen</w:t>
      </w:r>
    </w:p>
    <w:p w:rsidR="00000000" w:rsidDel="00000000" w:rsidP="00000000" w:rsidRDefault="00000000" w:rsidRPr="00000000" w14:paraId="00000078">
      <w:pPr>
        <w:ind w:left="36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sign</w:t>
        <w:tab/>
        <w:tab/>
        <w:tab/>
        <w:tab/>
        <w:tab/>
        <w:tab/>
        <w:tab/>
        <w:t xml:space="preserve">sign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927100</wp:posOffset>
                </wp:positionV>
                <wp:extent cx="5962650" cy="75342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69438" y="17625"/>
                          <a:ext cx="5953125" cy="752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927100</wp:posOffset>
                </wp:positionV>
                <wp:extent cx="5962650" cy="753427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7534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21" w:type="first"/>
      <w:footerReference r:id="rId22" w:type="default"/>
      <w:footerReference r:id="rId23" w:type="first"/>
      <w:pgSz w:h="16840" w:w="11907" w:orient="portrait"/>
      <w:pgMar w:bottom="1361" w:top="1361" w:left="1361" w:right="1417" w:header="1361" w:footer="1361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Ingrid Falkenberg" w:id="0" w:date="2025-03-26T21:01:14Z"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Torjus Einstadblad.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1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80"/>
        <w:tab w:val="right" w:leader="none" w:pos="8505"/>
      </w:tabs>
      <w:spacing w:after="0" w:before="0" w:line="31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33020</wp:posOffset>
          </wp:positionV>
          <wp:extent cx="800100" cy="347980"/>
          <wp:effectExtent b="0" l="0" r="0" t="0"/>
          <wp:wrapNone/>
          <wp:docPr descr="HVV_logo_100aar_graa_rgb" id="6" name="image1.png"/>
          <a:graphic>
            <a:graphicData uri="http://schemas.openxmlformats.org/drawingml/2006/picture">
              <pic:pic>
                <pic:nvPicPr>
                  <pic:cNvPr descr="HVV_logo_100aar_graa_rgb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3479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400675" cy="76200"/>
          <wp:effectExtent b="0" l="0" r="0" t="0"/>
          <wp:docPr descr="HVV_footerlinje_side_1" id="7" name="image3.png"/>
          <a:graphic>
            <a:graphicData uri="http://schemas.openxmlformats.org/drawingml/2006/picture">
              <pic:pic>
                <pic:nvPicPr>
                  <pic:cNvPr descr="HVV_footerlinje_side_1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7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1809750" cy="60198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45888" y="3483773"/>
                        <a:ext cx="1800225" cy="59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9.9999904632568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Høvik Verk Vel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9.9999904632568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Pb. 502, 1328 Høvik</w:t>
                          </w:r>
                        </w:p>
                      </w:txbxContent>
                    </wps:txbx>
                    <wps:bodyPr anchorCtr="0" anchor="t" bIns="0" lIns="0" spcFirstLastPara="1" rIns="0" wrap="square" tIns="2160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1809750" cy="601980"/>
              <wp:effectExtent b="0" l="0" r="0" t="0"/>
              <wp:wrapSquare wrapText="bothSides" distB="0" distT="0" distL="114300" distR="11430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9750" cy="6019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1930400</wp:posOffset>
              </wp:positionH>
              <wp:positionV relativeFrom="paragraph">
                <wp:posOffset>50800</wp:posOffset>
              </wp:positionV>
              <wp:extent cx="1809750" cy="619125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45888" y="3475200"/>
                        <a:ext cx="18002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9.9999904632568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hovikverkvel.no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9.9999904632568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post@hovikverkvel.no</w:t>
                          </w:r>
                        </w:p>
                      </w:txbxContent>
                    </wps:txbx>
                    <wps:bodyPr anchorCtr="0" anchor="t" bIns="0" lIns="0" spcFirstLastPara="1" rIns="0" wrap="square" tIns="2160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1930400</wp:posOffset>
              </wp:positionH>
              <wp:positionV relativeFrom="paragraph">
                <wp:posOffset>50800</wp:posOffset>
              </wp:positionV>
              <wp:extent cx="1809750" cy="619125"/>
              <wp:effectExtent b="0" l="0" r="0" t="0"/>
              <wp:wrapSquare wrapText="bothSides" distB="0" distT="0" distL="114300" distR="114300"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9750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3873500</wp:posOffset>
              </wp:positionH>
              <wp:positionV relativeFrom="paragraph">
                <wp:posOffset>50800</wp:posOffset>
              </wp:positionV>
              <wp:extent cx="1809750" cy="61912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45888" y="3475200"/>
                        <a:ext cx="18002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9.9999904632568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Org.nr.: 933 577 293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9.9999904632568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Bankkonto: 5132 63 29111</w:t>
                          </w:r>
                        </w:p>
                      </w:txbxContent>
                    </wps:txbx>
                    <wps:bodyPr anchorCtr="0" anchor="t" bIns="0" lIns="0" spcFirstLastPara="1" rIns="0" wrap="square" tIns="2160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3873500</wp:posOffset>
              </wp:positionH>
              <wp:positionV relativeFrom="paragraph">
                <wp:posOffset>50800</wp:posOffset>
              </wp:positionV>
              <wp:extent cx="1809750" cy="619125"/>
              <wp:effectExtent b="0" l="0" r="0" t="0"/>
              <wp:wrapSquare wrapText="bothSides" distB="0" distT="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9750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14475" cy="666750"/>
          <wp:effectExtent b="0" l="0" r="0" t="0"/>
          <wp:docPr descr="HVV_logo_100aar_sh_rgb" id="5" name="image2.png"/>
          <a:graphic>
            <a:graphicData uri="http://schemas.openxmlformats.org/drawingml/2006/picture">
              <pic:pic>
                <pic:nvPicPr>
                  <pic:cNvPr descr="HVV_logo_100aar_sh_rgb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11" Type="http://schemas.openxmlformats.org/officeDocument/2006/relationships/hyperlink" Target="mailto:oddnak@gmail.com" TargetMode="External"/><Relationship Id="rId22" Type="http://schemas.openxmlformats.org/officeDocument/2006/relationships/footer" Target="footer1.xml"/><Relationship Id="rId10" Type="http://schemas.openxmlformats.org/officeDocument/2006/relationships/hyperlink" Target="mailto:lisveb@me.com" TargetMode="External"/><Relationship Id="rId21" Type="http://schemas.openxmlformats.org/officeDocument/2006/relationships/header" Target="header1.xml"/><Relationship Id="rId13" Type="http://schemas.openxmlformats.org/officeDocument/2006/relationships/hyperlink" Target="mailto:ingrid.falkg@gmail.com" TargetMode="External"/><Relationship Id="rId12" Type="http://schemas.openxmlformats.org/officeDocument/2006/relationships/hyperlink" Target="mailto:espen.kiaer@yahoo.no" TargetMode="External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mailto:tone.lindem@manpowergroup.no" TargetMode="External"/><Relationship Id="rId15" Type="http://schemas.openxmlformats.org/officeDocument/2006/relationships/hyperlink" Target="mailto:annejortveit@hotmail.com" TargetMode="External"/><Relationship Id="rId14" Type="http://schemas.openxmlformats.org/officeDocument/2006/relationships/hyperlink" Target="mailto:per.torjus.einstabland@dnv.com" TargetMode="External"/><Relationship Id="rId17" Type="http://schemas.openxmlformats.org/officeDocument/2006/relationships/hyperlink" Target="mailto:jorgen.storlie@gmail.com" TargetMode="External"/><Relationship Id="rId16" Type="http://schemas.openxmlformats.org/officeDocument/2006/relationships/hyperlink" Target="mailto:memamu@online.no" TargetMode="External"/><Relationship Id="rId5" Type="http://schemas.openxmlformats.org/officeDocument/2006/relationships/numbering" Target="numbering.xml"/><Relationship Id="rId19" Type="http://schemas.openxmlformats.org/officeDocument/2006/relationships/hyperlink" Target="mailto:marliaa@cisco.com" TargetMode="External"/><Relationship Id="rId6" Type="http://schemas.openxmlformats.org/officeDocument/2006/relationships/styles" Target="styles.xml"/><Relationship Id="rId18" Type="http://schemas.openxmlformats.org/officeDocument/2006/relationships/hyperlink" Target="mailto:ab@marlowarkitekter.no" TargetMode="External"/><Relationship Id="rId7" Type="http://schemas.openxmlformats.org/officeDocument/2006/relationships/hyperlink" Target="mailto:oystein.goksoyr@dngl.com" TargetMode="External"/><Relationship Id="rId8" Type="http://schemas.openxmlformats.org/officeDocument/2006/relationships/hyperlink" Target="mailto:oystein.goksoyr@dngl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0x01010095516E97AC504F439663723C09B22ABC</vt:lpwstr>
  </property>
</Properties>
</file>